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D994" w14:textId="77777777" w:rsidR="005D7F39" w:rsidRDefault="005D7F39"/>
    <w:tbl>
      <w:tblPr>
        <w:tblStyle w:val="a"/>
        <w:tblW w:w="959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237"/>
        <w:gridCol w:w="1908"/>
      </w:tblGrid>
      <w:tr w:rsidR="005D7F39" w14:paraId="52712FA4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ED3E" w14:textId="77777777" w:rsidR="005D7F3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1B45" w14:textId="77777777" w:rsidR="005D7F3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054D" w14:textId="77777777" w:rsidR="005D7F3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5D7F39" w14:paraId="04C29107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8A28" w14:textId="0A95E623" w:rsidR="005D7F39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EE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/02/202</w:t>
            </w:r>
            <w:r w:rsidR="00FD0EE5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09BB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Apresentação dos conteúdos programáticos e método de avaliação.</w:t>
            </w:r>
          </w:p>
          <w:p w14:paraId="478425AC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Doenças e Condições Periodontais: Saúde Periodontal e Doenças gengivais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100D" w14:textId="77777777" w:rsidR="005D7F39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5D7F39" w14:paraId="56B67E1F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8170" w14:textId="16DD8875" w:rsidR="005D7F39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0EE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/03/202</w:t>
            </w:r>
            <w:r w:rsidR="00FD0EE5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66BA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 xml:space="preserve">Doenças e Condições Periodontais: Periodontite </w:t>
            </w:r>
          </w:p>
          <w:p w14:paraId="4E5DBA85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Doenças e Condições Periodontais: Doença periodontal necrosante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6F0F" w14:textId="77777777" w:rsidR="005D7F39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5D7F39" w14:paraId="55C3989D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45DA" w14:textId="1958B100" w:rsidR="005D7F39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0E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/03/202</w:t>
            </w:r>
            <w:r w:rsidR="00FD0EE5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86D3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Doenças e Condições Periodontais: Periodontite como manifestação de doença sistémica ou condição adquirida</w:t>
            </w:r>
          </w:p>
          <w:p w14:paraId="448E2332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Outras condições afetando o periodonto: Trauma oclusal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0723" w14:textId="77777777" w:rsidR="005D7F39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5D7F39" w14:paraId="1CE023C2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A324" w14:textId="606C13FE" w:rsidR="005D7F39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E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/03/202</w:t>
            </w:r>
            <w:r w:rsidR="00FD0EE5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6955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 xml:space="preserve">Outras condições afetando o periodonto: Abcesso Periodontal e Lesões </w:t>
            </w:r>
            <w:proofErr w:type="spellStart"/>
            <w:r w:rsidRPr="00774E44">
              <w:rPr>
                <w:sz w:val="20"/>
                <w:szCs w:val="20"/>
              </w:rPr>
              <w:t>endo-perio</w:t>
            </w:r>
            <w:proofErr w:type="spellEnd"/>
            <w:r w:rsidRPr="00774E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9FC4" w14:textId="77777777" w:rsidR="005D7F39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5D7F39" w14:paraId="1CC3B287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7F33" w14:textId="253C7ACA" w:rsidR="005D7F39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EE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/03/202</w:t>
            </w:r>
            <w:r w:rsidR="00FD0EE5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AA6E" w14:textId="55964D40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 xml:space="preserve">Doenças e Condições </w:t>
            </w:r>
            <w:r w:rsidR="003D0E75" w:rsidRPr="00774E44">
              <w:rPr>
                <w:sz w:val="20"/>
                <w:szCs w:val="20"/>
              </w:rPr>
              <w:t>Peri implantares</w:t>
            </w:r>
            <w:r w:rsidRPr="00774E44">
              <w:rPr>
                <w:sz w:val="20"/>
                <w:szCs w:val="20"/>
              </w:rPr>
              <w:t>: Saúde Peri-implantar, Periimplantite e peri</w:t>
            </w:r>
            <w:r w:rsidR="003D0E75">
              <w:rPr>
                <w:sz w:val="20"/>
                <w:szCs w:val="20"/>
              </w:rPr>
              <w:t xml:space="preserve"> </w:t>
            </w:r>
            <w:r w:rsidRPr="00774E44">
              <w:rPr>
                <w:sz w:val="20"/>
                <w:szCs w:val="20"/>
              </w:rPr>
              <w:t>mucosite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352B" w14:textId="77777777" w:rsidR="005D7F39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5D7F39" w14:paraId="4A68D47C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9AD8" w14:textId="4659AF2B" w:rsidR="005D7F39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0E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/04/202</w:t>
            </w:r>
            <w:r w:rsidR="00FD0EE5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13FB" w14:textId="36816DCB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 xml:space="preserve">Diagnóstico/Terapia: Exame do paciente periodontal e </w:t>
            </w:r>
            <w:r w:rsidR="00A63691" w:rsidRPr="00774E44">
              <w:rPr>
                <w:sz w:val="20"/>
                <w:szCs w:val="20"/>
              </w:rPr>
              <w:t>Fases de Tratamento Periodontal: Fase I (Controlo de fatores comportamentais e sistémicos)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50EA" w14:textId="77777777" w:rsidR="005D7F39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FD0EE5" w14:paraId="7AE7ABEE" w14:textId="77777777" w:rsidTr="003D0E75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AC6AB8" w14:textId="24CBACA9" w:rsidR="00FD0EE5" w:rsidRDefault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10/04/2023</w:t>
            </w:r>
          </w:p>
        </w:tc>
        <w:tc>
          <w:tcPr>
            <w:tcW w:w="8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6E4206" w14:textId="3F413DF1" w:rsidR="00FD0EE5" w:rsidRPr="00774E44" w:rsidRDefault="00FD0EE5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PÁSCOA (férias 5 a 11 de abril)</w:t>
            </w:r>
          </w:p>
        </w:tc>
      </w:tr>
      <w:tr w:rsidR="005D7F39" w14:paraId="32238316" w14:textId="77777777" w:rsidTr="003D0E75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E9DA30" w14:textId="35DC1340" w:rsidR="005D7F39" w:rsidRDefault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17/04/2023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6455A0" w14:textId="7B1CC5E3" w:rsidR="005D7F39" w:rsidRPr="00774E44" w:rsidRDefault="003D0E7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 FREQUÊNCIA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35D46F" w14:textId="16E44D00" w:rsidR="005D7F39" w:rsidRDefault="005D7F39">
            <w:pPr>
              <w:spacing w:before="120"/>
            </w:pPr>
          </w:p>
        </w:tc>
      </w:tr>
      <w:tr w:rsidR="00FD0EE5" w14:paraId="25AB8ADF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B861" w14:textId="353FD984" w:rsidR="00FD0EE5" w:rsidRDefault="00FD0EE5" w:rsidP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24/04/2023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34B5" w14:textId="707B13B4" w:rsidR="00FD0EE5" w:rsidRPr="00774E44" w:rsidRDefault="00A63691" w:rsidP="00FD0EE5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Fase II –</w:t>
            </w:r>
            <w:r w:rsidR="00FD0EE5" w:rsidRPr="00774E44">
              <w:rPr>
                <w:sz w:val="20"/>
                <w:szCs w:val="20"/>
              </w:rPr>
              <w:t xml:space="preserve"> </w:t>
            </w:r>
            <w:r w:rsidRPr="00774E44">
              <w:rPr>
                <w:sz w:val="20"/>
                <w:szCs w:val="20"/>
              </w:rPr>
              <w:t>Fase direcionada à causa</w:t>
            </w:r>
            <w:r w:rsidR="003D0E75">
              <w:rPr>
                <w:sz w:val="20"/>
                <w:szCs w:val="20"/>
              </w:rPr>
              <w:t xml:space="preserve"> (Terapia Periodontal Não Cirúrgica)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EAED" w14:textId="4F6AA7C2" w:rsidR="00FD0EE5" w:rsidRDefault="00774E44" w:rsidP="00FD0E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3D0E75" w14:paraId="64A1A660" w14:textId="77777777" w:rsidTr="003D0E75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68B7E4" w14:textId="24457DD2" w:rsidR="003D0E75" w:rsidRDefault="003D0E75" w:rsidP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01/05/2023</w:t>
            </w:r>
          </w:p>
        </w:tc>
        <w:tc>
          <w:tcPr>
            <w:tcW w:w="8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3DC455" w14:textId="286B8129" w:rsidR="003D0E75" w:rsidRDefault="003D0E75" w:rsidP="00FD0E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</w:tc>
      </w:tr>
      <w:tr w:rsidR="00FD0EE5" w14:paraId="2F56FFBA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A53E" w14:textId="6A85614B" w:rsidR="00FD0EE5" w:rsidRDefault="00FD0EE5" w:rsidP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08/05/2023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7AB2" w14:textId="7C3AEE32" w:rsidR="00A63691" w:rsidRPr="00774E44" w:rsidRDefault="00A63691" w:rsidP="00A63691">
            <w:pPr>
              <w:rPr>
                <w:rFonts w:asciiTheme="minorHAnsi" w:hAnsiTheme="minorHAnsi"/>
                <w:sz w:val="20"/>
                <w:szCs w:val="20"/>
              </w:rPr>
            </w:pPr>
            <w:r w:rsidRPr="00774E44">
              <w:rPr>
                <w:rFonts w:asciiTheme="minorHAnsi" w:hAnsiTheme="minorHAnsi"/>
                <w:sz w:val="20"/>
                <w:szCs w:val="20"/>
              </w:rPr>
              <w:t>Fase III –</w:t>
            </w:r>
          </w:p>
          <w:p w14:paraId="3767F25F" w14:textId="680FB44F" w:rsidR="00FD0EE5" w:rsidRPr="00774E44" w:rsidRDefault="00A63691" w:rsidP="00A63691">
            <w:pPr>
              <w:rPr>
                <w:rFonts w:asciiTheme="minorHAnsi" w:hAnsiTheme="minorHAnsi"/>
                <w:sz w:val="20"/>
                <w:szCs w:val="20"/>
              </w:rPr>
            </w:pPr>
            <w:r w:rsidRPr="00774E44">
              <w:rPr>
                <w:rFonts w:asciiTheme="minorHAnsi" w:hAnsiTheme="minorHAnsi"/>
                <w:sz w:val="20"/>
                <w:szCs w:val="20"/>
              </w:rPr>
              <w:t>Repetição de Instrumentação subgengival com ou sem terapias adjuvantes</w:t>
            </w:r>
            <w:r w:rsidRPr="00774E44">
              <w:rPr>
                <w:rFonts w:asciiTheme="minorHAnsi" w:hAnsiTheme="minorHAnsi"/>
                <w:sz w:val="20"/>
                <w:szCs w:val="20"/>
              </w:rPr>
              <w:br/>
            </w:r>
            <w:r w:rsidR="00FD0EE5" w:rsidRPr="00774E44">
              <w:rPr>
                <w:rFonts w:asciiTheme="minorHAnsi" w:hAnsiTheme="minorHAnsi"/>
                <w:sz w:val="20"/>
                <w:szCs w:val="20"/>
              </w:rPr>
              <w:t>Terapia: Terapia periodontal cirúrgica</w:t>
            </w:r>
          </w:p>
          <w:p w14:paraId="29C9FEDB" w14:textId="77777777" w:rsidR="00FD0EE5" w:rsidRPr="00774E44" w:rsidRDefault="00FD0EE5" w:rsidP="00A63691">
            <w:pPr>
              <w:rPr>
                <w:sz w:val="20"/>
                <w:szCs w:val="20"/>
              </w:rPr>
            </w:pPr>
            <w:r w:rsidRPr="00774E44">
              <w:rPr>
                <w:rFonts w:asciiTheme="minorHAnsi" w:hAnsiTheme="minorHAnsi"/>
                <w:sz w:val="20"/>
                <w:szCs w:val="20"/>
              </w:rPr>
              <w:t>Terapia: Terapia periodontal de regeneração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D0F4" w14:textId="77777777" w:rsidR="00FD0EE5" w:rsidRDefault="00FD0EE5" w:rsidP="00FD0E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FD0EE5" w14:paraId="29F92DF2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494E" w14:textId="06B21B0E" w:rsidR="00FD0EE5" w:rsidRDefault="00FD0EE5" w:rsidP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FACC" w14:textId="1A12153E" w:rsidR="00FD0EE5" w:rsidRPr="00774E44" w:rsidRDefault="008D492D" w:rsidP="00FD0EE5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Terapia: Terapia periodontal de manutenção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2632" w14:textId="77777777" w:rsidR="00FD0EE5" w:rsidRDefault="00FD0EE5" w:rsidP="00FD0E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FD0EE5" w14:paraId="3A3FE9A1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7853" w14:textId="087F1EBE" w:rsidR="00FD0EE5" w:rsidRDefault="00FD0EE5" w:rsidP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F912" w14:textId="42C59CD4" w:rsidR="00FD0EE5" w:rsidRPr="00774E44" w:rsidRDefault="008D492D" w:rsidP="00FD0EE5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Terapia: Cirurgia mucogengival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F71E" w14:textId="77777777" w:rsidR="00FD0EE5" w:rsidRDefault="00FD0EE5" w:rsidP="00FD0E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FD0EE5" w14:paraId="779CA99F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9403" w14:textId="7F886807" w:rsidR="00FD0EE5" w:rsidRDefault="00FD0EE5" w:rsidP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29/05/2023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1EB7" w14:textId="77777777" w:rsidR="00FD0EE5" w:rsidRPr="00774E44" w:rsidRDefault="00FD0EE5" w:rsidP="00FD0EE5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 xml:space="preserve">Terapia: Halitose e </w:t>
            </w:r>
            <w:proofErr w:type="spellStart"/>
            <w:r w:rsidRPr="00774E44">
              <w:rPr>
                <w:sz w:val="20"/>
                <w:szCs w:val="20"/>
              </w:rPr>
              <w:t>Antibioticoterapia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3456" w14:textId="77777777" w:rsidR="00FD0EE5" w:rsidRDefault="00FD0EE5" w:rsidP="00FD0E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FD0EE5" w14:paraId="5655E600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25A2" w14:textId="2723CA2C" w:rsidR="00FD0EE5" w:rsidRDefault="00FD0EE5" w:rsidP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8ED9" w14:textId="77777777" w:rsidR="00FD0EE5" w:rsidRPr="00774E44" w:rsidRDefault="00FD0EE5" w:rsidP="00FD0EE5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Terapia: Hipersensibilidade dentinária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C9E3" w14:textId="77777777" w:rsidR="00FD0EE5" w:rsidRDefault="00FD0EE5" w:rsidP="00FD0E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FD0EE5" w14:paraId="7A458CA8" w14:textId="77777777" w:rsidTr="003D0E75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65745A" w14:textId="534B1203" w:rsidR="00FD0EE5" w:rsidRDefault="00FD0EE5" w:rsidP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12/06/2023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2D7F2F" w14:textId="6A11AEF0" w:rsidR="00FD0EE5" w:rsidRDefault="003D0E75" w:rsidP="00FD0EE5">
            <w:pPr>
              <w:spacing w:before="120"/>
              <w:rPr>
                <w:highlight w:val="green"/>
              </w:rPr>
            </w:pPr>
            <w:r w:rsidRPr="003D0E75">
              <w:rPr>
                <w:sz w:val="20"/>
                <w:szCs w:val="20"/>
              </w:rPr>
              <w:t>EVENTUAL FREQUÊNCIA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74E36D" w14:textId="77777777" w:rsidR="00FD0EE5" w:rsidRDefault="00FD0EE5" w:rsidP="00FD0EE5">
            <w:pPr>
              <w:spacing w:before="120"/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FD0EE5" w14:paraId="7393AD21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14D9" w14:textId="16B5B553" w:rsidR="00FD0EE5" w:rsidRDefault="00FD0EE5" w:rsidP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156A092" w14:textId="77777777" w:rsidR="00FD0EE5" w:rsidRDefault="00FD0EE5" w:rsidP="00FD0EE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Exame Final, Época Normal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35AF5C8" w14:textId="1159DA8A" w:rsidR="00FD0EE5" w:rsidRDefault="00FD0EE5" w:rsidP="00FD0EE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Auditório</w:t>
            </w:r>
          </w:p>
        </w:tc>
      </w:tr>
      <w:tr w:rsidR="00FD0EE5" w14:paraId="285A2963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C307" w14:textId="76F340DF" w:rsidR="00FD0EE5" w:rsidRDefault="00FD0EE5" w:rsidP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1F796B7" w14:textId="77777777" w:rsidR="00FD0EE5" w:rsidRDefault="00FD0EE5" w:rsidP="00FD0EE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Exame Final, Época Recurso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5DED01" w14:textId="7EB08B62" w:rsidR="00FD0EE5" w:rsidRDefault="00FD0EE5" w:rsidP="00FD0EE5">
            <w:pPr>
              <w:spacing w:before="120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>Auditório</w:t>
            </w:r>
          </w:p>
        </w:tc>
      </w:tr>
      <w:tr w:rsidR="00FD0EE5" w14:paraId="0A3C85DC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95A1" w14:textId="1533DDCB" w:rsidR="00FD0EE5" w:rsidRDefault="00FD0EE5" w:rsidP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24/07/2022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6631315" w14:textId="77777777" w:rsidR="00FD0EE5" w:rsidRDefault="00FD0EE5" w:rsidP="00FD0EE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Exame Final, Época Específica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1E0056B" w14:textId="0764E968" w:rsidR="00FD0EE5" w:rsidRDefault="00FD0EE5" w:rsidP="00FD0EE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</w:t>
            </w:r>
          </w:p>
        </w:tc>
      </w:tr>
      <w:tr w:rsidR="00FD0EE5" w14:paraId="22157DB5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7EDF0" w14:textId="4E75B480" w:rsidR="00FD0EE5" w:rsidRDefault="00FD0EE5" w:rsidP="00FD0E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29FF6AE" w14:textId="77777777" w:rsidR="00FD0EE5" w:rsidRDefault="00FD0EE5" w:rsidP="00FD0EE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Exame Final, Época Especial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DC74E59" w14:textId="5F99F62D" w:rsidR="00FD0EE5" w:rsidRDefault="00FD0EE5" w:rsidP="00FD0EE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</w:t>
            </w:r>
          </w:p>
        </w:tc>
      </w:tr>
    </w:tbl>
    <w:p w14:paraId="2D844646" w14:textId="77777777" w:rsidR="005D7F39" w:rsidRDefault="005D7F39"/>
    <w:sectPr w:rsidR="005D7F39">
      <w:headerReference w:type="default" r:id="rId7"/>
      <w:pgSz w:w="11900" w:h="16840"/>
      <w:pgMar w:top="1440" w:right="1800" w:bottom="1134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4FCF" w14:textId="77777777" w:rsidR="008A1DF9" w:rsidRDefault="008A1DF9">
      <w:r>
        <w:separator/>
      </w:r>
    </w:p>
  </w:endnote>
  <w:endnote w:type="continuationSeparator" w:id="0">
    <w:p w14:paraId="5D9511AD" w14:textId="77777777" w:rsidR="008A1DF9" w:rsidRDefault="008A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2644" w14:textId="77777777" w:rsidR="008A1DF9" w:rsidRDefault="008A1DF9">
      <w:r>
        <w:separator/>
      </w:r>
    </w:p>
  </w:footnote>
  <w:footnote w:type="continuationSeparator" w:id="0">
    <w:p w14:paraId="11F684A7" w14:textId="77777777" w:rsidR="008A1DF9" w:rsidRDefault="008A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E766" w14:textId="77777777" w:rsidR="005D7F39" w:rsidRDefault="00000000">
    <w:pPr>
      <w:jc w:val="center"/>
      <w:rPr>
        <w:b/>
        <w:sz w:val="32"/>
        <w:szCs w:val="32"/>
      </w:rPr>
    </w:pPr>
    <w:r>
      <w:rPr>
        <w:b/>
        <w:sz w:val="32"/>
        <w:szCs w:val="32"/>
      </w:rPr>
      <w:t>Programa de Periodontologia II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EB1B9BD" wp14:editId="332F8C5C">
          <wp:simplePos x="0" y="0"/>
          <wp:positionH relativeFrom="column">
            <wp:posOffset>-913763</wp:posOffset>
          </wp:positionH>
          <wp:positionV relativeFrom="paragraph">
            <wp:posOffset>-140969</wp:posOffset>
          </wp:positionV>
          <wp:extent cx="1371600" cy="1056005"/>
          <wp:effectExtent l="0" t="0" r="0" b="0"/>
          <wp:wrapSquare wrapText="bothSides" distT="0" distB="0" distL="114300" distR="114300"/>
          <wp:docPr id="4" name="image1.png" descr="LogoFMDU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FMDU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056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35335B" w14:textId="77777777" w:rsidR="005D7F39" w:rsidRDefault="005D7F39">
    <w:pPr>
      <w:jc w:val="center"/>
      <w:rPr>
        <w:b/>
        <w:sz w:val="32"/>
        <w:szCs w:val="32"/>
      </w:rPr>
    </w:pPr>
  </w:p>
  <w:p w14:paraId="23001B34" w14:textId="77777777" w:rsidR="005D7F39" w:rsidRDefault="00000000">
    <w:pPr>
      <w:jc w:val="center"/>
      <w:rPr>
        <w:b/>
      </w:rPr>
    </w:pPr>
    <w:r>
      <w:rPr>
        <w:b/>
      </w:rPr>
      <w:t>Segunda-feira das 14 às 16 horas</w:t>
    </w:r>
  </w:p>
  <w:p w14:paraId="56205801" w14:textId="77777777" w:rsidR="005D7F39" w:rsidRDefault="00000000">
    <w:pPr>
      <w:jc w:val="center"/>
    </w:pPr>
    <w:r>
      <w:t>Mestrado Integrado em Medicina Dentária</w:t>
    </w:r>
  </w:p>
  <w:p w14:paraId="31DD0E75" w14:textId="1F687B71" w:rsidR="005D7F39" w:rsidRDefault="00000000">
    <w:pPr>
      <w:jc w:val="center"/>
    </w:pPr>
    <w:r>
      <w:t>Ano letivo 202</w:t>
    </w:r>
    <w:r w:rsidR="00FD0EE5">
      <w:t>2-2023</w:t>
    </w:r>
  </w:p>
  <w:p w14:paraId="08806E28" w14:textId="77777777" w:rsidR="005D7F39" w:rsidRDefault="005D7F3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9"/>
    <w:rsid w:val="003D0E75"/>
    <w:rsid w:val="005D7F39"/>
    <w:rsid w:val="006A7549"/>
    <w:rsid w:val="00774E44"/>
    <w:rsid w:val="00866389"/>
    <w:rsid w:val="008A1DF9"/>
    <w:rsid w:val="008D492D"/>
    <w:rsid w:val="00A63691"/>
    <w:rsid w:val="00E6371B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B13B5"/>
  <w15:docId w15:val="{A5888F69-4A75-6B42-AC45-776AF9F2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</w:style>
  <w:style w:type="table" w:customStyle="1" w:styleId="Style16">
    <w:name w:val="_Style 16"/>
    <w:basedOn w:val="Tabelanormal"/>
    <w:qFormat/>
    <w:tblPr>
      <w:tblCellMar>
        <w:left w:w="115" w:type="dxa"/>
        <w:right w:w="115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sOmdEWV9YHUjozWNzF9Lgj+26w==">AMUW2mWkVmVJZJRKvqGG9BtrZZjUGqkdJ9YM+bXU2e8h17fd7CeR7neK8J81V8eV5g/5aorXlYe7wmk+SbuAYn+tWr+N9cBSLfiDrhnJ4L78Zu7/0/obZmp2SrX0KulgzXLtbtuivo78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Mascarenhas</dc:creator>
  <cp:lastModifiedBy>Lourenco Mascarenhas</cp:lastModifiedBy>
  <cp:revision>6</cp:revision>
  <dcterms:created xsi:type="dcterms:W3CDTF">2023-02-26T15:10:00Z</dcterms:created>
  <dcterms:modified xsi:type="dcterms:W3CDTF">2023-02-27T10:42:00Z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